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0C441A" w14:textId="77777777" w:rsidR="007E3E29" w:rsidRDefault="00B956AE" w:rsidP="00B956AE">
      <w:pPr>
        <w:jc w:val="both"/>
        <w:rPr>
          <w:sz w:val="28"/>
          <w:szCs w:val="28"/>
        </w:rPr>
      </w:pPr>
      <w:r w:rsidRPr="00B956AE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56FB0" wp14:editId="1C0A61C5">
                <wp:simplePos x="0" y="0"/>
                <wp:positionH relativeFrom="column">
                  <wp:posOffset>1138555</wp:posOffset>
                </wp:positionH>
                <wp:positionV relativeFrom="paragraph">
                  <wp:posOffset>70485</wp:posOffset>
                </wp:positionV>
                <wp:extent cx="771525" cy="69532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C8C1" w14:textId="77777777" w:rsidR="00B956AE" w:rsidRDefault="00B956AE">
                            <w:r>
                              <w:rPr>
                                <w:noProof/>
                                <w:sz w:val="28"/>
                                <w:szCs w:val="28"/>
                                <w:lang w:eastAsia="nl-BE"/>
                              </w:rPr>
                              <w:drawing>
                                <wp:inline distT="0" distB="0" distL="0" distR="0" wp14:anchorId="1832A753" wp14:editId="6A49E9C0">
                                  <wp:extent cx="542591" cy="542591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f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591" cy="542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9.65pt;margin-top:5.55pt;width:60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" stroked="f">
                <v:textbox>
                  <w:txbxContent>
                    <w:p w:rsidR="00B956AE" w:rsidRDefault="00B956AE">
                      <w:r>
                        <w:rPr>
                          <w:noProof/>
                          <w:sz w:val="28"/>
                          <w:szCs w:val="28"/>
                          <w:lang w:eastAsia="nl-BE"/>
                        </w:rPr>
                        <w:drawing>
                          <wp:inline distT="0" distB="0" distL="0" distR="0" wp14:anchorId="39CD2893" wp14:editId="0E9A5C48">
                            <wp:extent cx="542591" cy="542591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f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591" cy="542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D899D" w14:textId="2A771830" w:rsidR="00DC67BF" w:rsidRPr="00222F5D" w:rsidRDefault="00B956AE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Beste ouder(s)</w:t>
      </w:r>
    </w:p>
    <w:p w14:paraId="2E02197B" w14:textId="77777777" w:rsidR="0084217F" w:rsidRPr="00222F5D" w:rsidRDefault="0084217F" w:rsidP="004B13BD">
      <w:pPr>
        <w:jc w:val="both"/>
        <w:rPr>
          <w:sz w:val="24"/>
          <w:szCs w:val="24"/>
        </w:rPr>
      </w:pPr>
    </w:p>
    <w:p w14:paraId="21984A58" w14:textId="7CD4C045" w:rsidR="00B956AE" w:rsidRPr="00222F5D" w:rsidRDefault="00B956AE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 xml:space="preserve">Dit schooljaar en volgend schooljaar zullen enkele leerkrachten, zorgcoördinator en de directeur deelnemen aan </w:t>
      </w:r>
      <w:r w:rsidR="004B13BD">
        <w:rPr>
          <w:sz w:val="24"/>
          <w:szCs w:val="24"/>
        </w:rPr>
        <w:t>het</w:t>
      </w:r>
      <w:r w:rsidRPr="00222F5D">
        <w:rPr>
          <w:sz w:val="24"/>
          <w:szCs w:val="24"/>
        </w:rPr>
        <w:t xml:space="preserve"> internationaliseringsproject “100 Talen in het Brussels onderwijs”</w:t>
      </w:r>
      <w:r w:rsidR="004B13BD">
        <w:rPr>
          <w:sz w:val="24"/>
          <w:szCs w:val="24"/>
        </w:rPr>
        <w:t>.</w:t>
      </w:r>
      <w:r w:rsidRPr="00222F5D">
        <w:rPr>
          <w:sz w:val="24"/>
          <w:szCs w:val="24"/>
        </w:rPr>
        <w:t xml:space="preserve"> Dit is een Erasmus+ project waarvoo</w:t>
      </w:r>
      <w:r w:rsidR="0084217F">
        <w:rPr>
          <w:sz w:val="24"/>
          <w:szCs w:val="24"/>
        </w:rPr>
        <w:t>r we dan ook subsidies gekregen hebben</w:t>
      </w:r>
      <w:r w:rsidR="004B13BD">
        <w:rPr>
          <w:sz w:val="24"/>
          <w:szCs w:val="24"/>
        </w:rPr>
        <w:t xml:space="preserve"> van de Europese Commissie</w:t>
      </w:r>
      <w:r w:rsidRPr="00222F5D">
        <w:rPr>
          <w:sz w:val="24"/>
          <w:szCs w:val="24"/>
        </w:rPr>
        <w:t>.</w:t>
      </w:r>
    </w:p>
    <w:p w14:paraId="6A68D075" w14:textId="613464C2" w:rsidR="00B956AE" w:rsidRPr="00222F5D" w:rsidRDefault="00B956AE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 xml:space="preserve">We nemen deel aan cursussen </w:t>
      </w:r>
      <w:r w:rsidR="0084217F">
        <w:rPr>
          <w:sz w:val="24"/>
          <w:szCs w:val="24"/>
        </w:rPr>
        <w:t>en</w:t>
      </w:r>
      <w:r w:rsidRPr="00222F5D">
        <w:rPr>
          <w:sz w:val="24"/>
          <w:szCs w:val="24"/>
        </w:rPr>
        <w:t xml:space="preserve"> jobshadowing</w:t>
      </w:r>
      <w:r w:rsidR="0084217F">
        <w:rPr>
          <w:sz w:val="24"/>
          <w:szCs w:val="24"/>
        </w:rPr>
        <w:t>s</w:t>
      </w:r>
      <w:r w:rsidR="004B13BD">
        <w:rPr>
          <w:sz w:val="24"/>
          <w:szCs w:val="24"/>
        </w:rPr>
        <w:t>,</w:t>
      </w:r>
      <w:r w:rsidRPr="00222F5D">
        <w:rPr>
          <w:sz w:val="24"/>
          <w:szCs w:val="24"/>
        </w:rPr>
        <w:t xml:space="preserve"> allemaal gebaseerd  en geïnspireerd op de Reggio Emilia</w:t>
      </w:r>
      <w:r w:rsidR="004B13BD">
        <w:rPr>
          <w:sz w:val="24"/>
          <w:szCs w:val="24"/>
        </w:rPr>
        <w:t>-</w:t>
      </w:r>
      <w:r w:rsidRPr="00222F5D">
        <w:rPr>
          <w:sz w:val="24"/>
          <w:szCs w:val="24"/>
        </w:rPr>
        <w:t>benadering.</w:t>
      </w:r>
    </w:p>
    <w:p w14:paraId="68695B58" w14:textId="77777777" w:rsidR="004B13BD" w:rsidRDefault="00B956AE" w:rsidP="004B13BD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De pedagoog Lorris Malaguzzi, grondlegger van de Reggio Emilia</w:t>
      </w:r>
      <w:r w:rsidR="004B13BD">
        <w:rPr>
          <w:sz w:val="24"/>
          <w:szCs w:val="24"/>
        </w:rPr>
        <w:t>-</w:t>
      </w:r>
      <w:r w:rsidRPr="00222F5D">
        <w:rPr>
          <w:sz w:val="24"/>
          <w:szCs w:val="24"/>
        </w:rPr>
        <w:t>benadering, formuleerde zijn ideeën ooit zo: “Een kind heeft honderd werelden om te ontdekken, honderd werelden om uit te vinden, honderd werelden om te d</w:t>
      </w:r>
      <w:r w:rsidR="00886C29" w:rsidRPr="00222F5D">
        <w:rPr>
          <w:sz w:val="24"/>
          <w:szCs w:val="24"/>
        </w:rPr>
        <w:t xml:space="preserve">romen. Het kind heeft 100 talen.  </w:t>
      </w:r>
    </w:p>
    <w:p w14:paraId="18598B50" w14:textId="7AB40D26" w:rsidR="00886C29" w:rsidRPr="00222F5D" w:rsidRDefault="00886C29" w:rsidP="004B13BD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De Reggio Emilia</w:t>
      </w:r>
      <w:r w:rsidR="004B13BD">
        <w:rPr>
          <w:sz w:val="24"/>
          <w:szCs w:val="24"/>
        </w:rPr>
        <w:t>-</w:t>
      </w:r>
      <w:r w:rsidRPr="00222F5D">
        <w:rPr>
          <w:sz w:val="24"/>
          <w:szCs w:val="24"/>
        </w:rPr>
        <w:t>benadering wil die talen helpen ontwikkelen door goed te luisteren naar ieder kind en mee te gaan in zijn nieuwsgierigheid en onderzoeksgedrag.</w:t>
      </w:r>
    </w:p>
    <w:p w14:paraId="3E4234A2" w14:textId="77777777" w:rsidR="00886C29" w:rsidRPr="00222F5D" w:rsidRDefault="00886C29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 xml:space="preserve">Met dit project willen we het gelijkenkansenonderwijs versterken door onderwijs aan te bieden </w:t>
      </w:r>
      <w:r w:rsidR="00222F5D" w:rsidRPr="00222F5D">
        <w:rPr>
          <w:sz w:val="24"/>
          <w:szCs w:val="24"/>
        </w:rPr>
        <w:t>dat een talentgerichte en brede ontwikkeling van het kind realiseert, vertrekkende vanuit een krachtig en competent kindbeeld.</w:t>
      </w:r>
    </w:p>
    <w:p w14:paraId="0CEA0A04" w14:textId="04AA0F57" w:rsidR="00222F5D" w:rsidRPr="00222F5D" w:rsidRDefault="00222F5D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Samenwerking met de ouders is hier uiterst belangrijk.  Daarom willen we jullie vragen deze kleine enquête in te vullen</w:t>
      </w:r>
      <w:r w:rsidR="004B13BD">
        <w:rPr>
          <w:sz w:val="24"/>
          <w:szCs w:val="24"/>
        </w:rPr>
        <w:t>,</w:t>
      </w:r>
      <w:r w:rsidRPr="00222F5D">
        <w:rPr>
          <w:sz w:val="24"/>
          <w:szCs w:val="24"/>
        </w:rPr>
        <w:t xml:space="preserve"> zodat we kunnen polsen naar jullie</w:t>
      </w:r>
      <w:r w:rsidR="004B13BD">
        <w:rPr>
          <w:sz w:val="24"/>
          <w:szCs w:val="24"/>
        </w:rPr>
        <w:t xml:space="preserve"> mening over de</w:t>
      </w:r>
      <w:r w:rsidRPr="00222F5D">
        <w:rPr>
          <w:sz w:val="24"/>
          <w:szCs w:val="24"/>
        </w:rPr>
        <w:t xml:space="preserve"> school-oudersamenwerking op dit moment</w:t>
      </w:r>
      <w:r w:rsidR="004B13BD">
        <w:rPr>
          <w:sz w:val="24"/>
          <w:szCs w:val="24"/>
        </w:rPr>
        <w:t>. Hoe ervaren jullie die samenwerking? Hebben jullie suggesties ter verbetering? Denk je dat dit project een positieve invloed zal hebben op onze samenwerking?...</w:t>
      </w:r>
      <w:r w:rsidRPr="00222F5D">
        <w:rPr>
          <w:sz w:val="24"/>
          <w:szCs w:val="24"/>
        </w:rPr>
        <w:t xml:space="preserve"> </w:t>
      </w:r>
      <w:r w:rsidR="004B13BD">
        <w:rPr>
          <w:sz w:val="24"/>
          <w:szCs w:val="24"/>
        </w:rPr>
        <w:t>We zullen jullie feedback hieromtrent meenemen</w:t>
      </w:r>
      <w:r w:rsidRPr="00222F5D">
        <w:rPr>
          <w:sz w:val="24"/>
          <w:szCs w:val="24"/>
        </w:rPr>
        <w:t xml:space="preserve"> in </w:t>
      </w:r>
      <w:r w:rsidR="004B13BD">
        <w:rPr>
          <w:sz w:val="24"/>
          <w:szCs w:val="24"/>
        </w:rPr>
        <w:t>het</w:t>
      </w:r>
      <w:r w:rsidRPr="00222F5D">
        <w:rPr>
          <w:sz w:val="24"/>
          <w:szCs w:val="24"/>
        </w:rPr>
        <w:t xml:space="preserve"> hele traject</w:t>
      </w:r>
      <w:r w:rsidR="004B13BD">
        <w:rPr>
          <w:sz w:val="24"/>
          <w:szCs w:val="24"/>
        </w:rPr>
        <w:t xml:space="preserve"> en hopen zo onze samenwerking te kunnen versterken</w:t>
      </w:r>
      <w:r w:rsidRPr="00222F5D">
        <w:rPr>
          <w:sz w:val="24"/>
          <w:szCs w:val="24"/>
        </w:rPr>
        <w:t>.</w:t>
      </w:r>
    </w:p>
    <w:p w14:paraId="098EE2CB" w14:textId="77777777" w:rsidR="00222F5D" w:rsidRPr="00222F5D" w:rsidRDefault="00222F5D" w:rsidP="00B956AE">
      <w:pPr>
        <w:ind w:left="-284"/>
        <w:jc w:val="both"/>
        <w:rPr>
          <w:sz w:val="24"/>
          <w:szCs w:val="24"/>
        </w:rPr>
      </w:pPr>
    </w:p>
    <w:p w14:paraId="499F4715" w14:textId="0B1B3E9F" w:rsidR="00222F5D" w:rsidRPr="00222F5D" w:rsidRDefault="00222F5D" w:rsidP="00222F5D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Alvast bedankt voor jullie medewerking.</w:t>
      </w:r>
    </w:p>
    <w:p w14:paraId="30811567" w14:textId="77777777" w:rsidR="00222F5D" w:rsidRDefault="00222F5D" w:rsidP="00222F5D">
      <w:pPr>
        <w:ind w:left="-284"/>
        <w:jc w:val="both"/>
        <w:rPr>
          <w:sz w:val="24"/>
          <w:szCs w:val="24"/>
        </w:rPr>
      </w:pPr>
    </w:p>
    <w:p w14:paraId="631ED760" w14:textId="77777777" w:rsidR="00222F5D" w:rsidRPr="00222F5D" w:rsidRDefault="00222F5D" w:rsidP="00222F5D">
      <w:pPr>
        <w:ind w:left="-284"/>
        <w:jc w:val="both"/>
        <w:rPr>
          <w:sz w:val="24"/>
          <w:szCs w:val="24"/>
        </w:rPr>
      </w:pPr>
    </w:p>
    <w:p w14:paraId="3139583D" w14:textId="77777777" w:rsidR="00222F5D" w:rsidRPr="00222F5D" w:rsidRDefault="00222F5D" w:rsidP="00222F5D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Marinka Van Ingelgom</w:t>
      </w:r>
    </w:p>
    <w:p w14:paraId="7FFAF83E" w14:textId="77777777" w:rsidR="00222F5D" w:rsidRPr="00222F5D" w:rsidRDefault="00222F5D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Directeur</w:t>
      </w:r>
    </w:p>
    <w:p w14:paraId="5A126BCA" w14:textId="77777777" w:rsidR="00222F5D" w:rsidRPr="00222F5D" w:rsidRDefault="00222F5D" w:rsidP="00B956AE">
      <w:pPr>
        <w:ind w:left="-284"/>
        <w:jc w:val="both"/>
        <w:rPr>
          <w:sz w:val="24"/>
          <w:szCs w:val="24"/>
        </w:rPr>
      </w:pPr>
      <w:r w:rsidRPr="00222F5D">
        <w:rPr>
          <w:sz w:val="24"/>
          <w:szCs w:val="24"/>
        </w:rPr>
        <w:t>BS De Muziekladder</w:t>
      </w:r>
    </w:p>
    <w:p w14:paraId="0FBE1B99" w14:textId="77777777" w:rsidR="00222F5D" w:rsidRPr="00B956AE" w:rsidRDefault="00222F5D" w:rsidP="00B956AE">
      <w:pPr>
        <w:ind w:left="-284"/>
        <w:jc w:val="both"/>
        <w:rPr>
          <w:sz w:val="28"/>
          <w:szCs w:val="28"/>
        </w:rPr>
      </w:pPr>
    </w:p>
    <w:sectPr w:rsidR="00222F5D" w:rsidRPr="00B956AE" w:rsidSect="00EE07BD">
      <w:headerReference w:type="default" r:id="rId10"/>
      <w:footerReference w:type="default" r:id="rId11"/>
      <w:pgSz w:w="11906" w:h="16838"/>
      <w:pgMar w:top="1417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CA85" w14:textId="77777777" w:rsidR="00575538" w:rsidRDefault="00575538" w:rsidP="00B263C9">
      <w:pPr>
        <w:spacing w:after="0" w:line="240" w:lineRule="auto"/>
      </w:pPr>
      <w:r>
        <w:separator/>
      </w:r>
    </w:p>
  </w:endnote>
  <w:endnote w:type="continuationSeparator" w:id="0">
    <w:p w14:paraId="7BF72F2B" w14:textId="77777777" w:rsidR="00575538" w:rsidRDefault="00575538" w:rsidP="00B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845F" w14:textId="77777777" w:rsidR="00222F5D" w:rsidRDefault="00575538">
    <w:pPr>
      <w:pStyle w:val="Voettekst"/>
    </w:pPr>
    <w:hyperlink r:id="rId1" w:history="1">
      <w:r w:rsidR="00222F5D" w:rsidRPr="00895BAD">
        <w:rPr>
          <w:rStyle w:val="Hyperlink"/>
        </w:rPr>
        <w:t>www.muziekladder.be</w:t>
      </w:r>
    </w:hyperlink>
    <w:r w:rsidR="00222F5D">
      <w:tab/>
      <w:t>Jan Blockxstraat 23</w:t>
    </w:r>
    <w:r w:rsidR="00222F5D">
      <w:tab/>
      <w:t>02/216 55 80</w:t>
    </w:r>
  </w:p>
  <w:p w14:paraId="2814F932" w14:textId="77777777" w:rsidR="00222F5D" w:rsidRDefault="00222F5D">
    <w:pPr>
      <w:pStyle w:val="Voettekst"/>
    </w:pPr>
    <w:r>
      <w:tab/>
      <w:t>1030 Schaarbeek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A6483" w14:textId="77777777" w:rsidR="00575538" w:rsidRDefault="00575538" w:rsidP="00B263C9">
      <w:pPr>
        <w:spacing w:after="0" w:line="240" w:lineRule="auto"/>
      </w:pPr>
      <w:r>
        <w:separator/>
      </w:r>
    </w:p>
  </w:footnote>
  <w:footnote w:type="continuationSeparator" w:id="0">
    <w:p w14:paraId="1B891E1F" w14:textId="77777777" w:rsidR="00575538" w:rsidRDefault="00575538" w:rsidP="00B2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2ADA" w14:textId="605A6F70" w:rsidR="00241CF4" w:rsidRPr="00241CF4" w:rsidRDefault="004B13BD" w:rsidP="00241CF4">
    <w:pPr>
      <w:pStyle w:val="Koptekst"/>
      <w:ind w:left="-851"/>
      <w:rPr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9A61D33" wp14:editId="7B4A96D1">
          <wp:simplePos x="0" y="0"/>
          <wp:positionH relativeFrom="margin">
            <wp:posOffset>3854069</wp:posOffset>
          </wp:positionH>
          <wp:positionV relativeFrom="margin">
            <wp:posOffset>-807720</wp:posOffset>
          </wp:positionV>
          <wp:extent cx="2649220" cy="5429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521">
      <w:rPr>
        <w:noProof/>
        <w:lang w:eastAsia="nl-BE"/>
      </w:rPr>
      <w:drawing>
        <wp:inline distT="0" distB="0" distL="0" distR="0" wp14:anchorId="5B9700EC" wp14:editId="47D6DADE">
          <wp:extent cx="4476750" cy="104980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ool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763" cy="105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024"/>
    <w:multiLevelType w:val="hybridMultilevel"/>
    <w:tmpl w:val="970E6AF8"/>
    <w:lvl w:ilvl="0" w:tplc="64822A00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6CF24145"/>
    <w:multiLevelType w:val="hybridMultilevel"/>
    <w:tmpl w:val="CDB29D7A"/>
    <w:lvl w:ilvl="0" w:tplc="DDCA0D90">
      <w:numFmt w:val="bullet"/>
      <w:lvlText w:val="-"/>
      <w:lvlJc w:val="left"/>
      <w:pPr>
        <w:ind w:left="298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7B4A242E"/>
    <w:multiLevelType w:val="hybridMultilevel"/>
    <w:tmpl w:val="5E7C33B0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0"/>
    <w:rsid w:val="00010722"/>
    <w:rsid w:val="00064C0C"/>
    <w:rsid w:val="000B0897"/>
    <w:rsid w:val="000D0FD9"/>
    <w:rsid w:val="001127B0"/>
    <w:rsid w:val="00146D26"/>
    <w:rsid w:val="00154AE9"/>
    <w:rsid w:val="00157F00"/>
    <w:rsid w:val="001B4C03"/>
    <w:rsid w:val="00206105"/>
    <w:rsid w:val="00222F5D"/>
    <w:rsid w:val="00241CF4"/>
    <w:rsid w:val="00292875"/>
    <w:rsid w:val="002A1FA9"/>
    <w:rsid w:val="00341B8F"/>
    <w:rsid w:val="0036779D"/>
    <w:rsid w:val="00393700"/>
    <w:rsid w:val="003B09E9"/>
    <w:rsid w:val="003D37AB"/>
    <w:rsid w:val="003F1F04"/>
    <w:rsid w:val="00406C65"/>
    <w:rsid w:val="0041393C"/>
    <w:rsid w:val="004503BC"/>
    <w:rsid w:val="00491486"/>
    <w:rsid w:val="004B13BD"/>
    <w:rsid w:val="004B2360"/>
    <w:rsid w:val="004C4FA4"/>
    <w:rsid w:val="004D28FB"/>
    <w:rsid w:val="005032D3"/>
    <w:rsid w:val="00522C75"/>
    <w:rsid w:val="0055550B"/>
    <w:rsid w:val="00575538"/>
    <w:rsid w:val="00584247"/>
    <w:rsid w:val="00596716"/>
    <w:rsid w:val="005A1F0C"/>
    <w:rsid w:val="005D287E"/>
    <w:rsid w:val="00621629"/>
    <w:rsid w:val="006958AA"/>
    <w:rsid w:val="0071594C"/>
    <w:rsid w:val="0072112C"/>
    <w:rsid w:val="00732AD9"/>
    <w:rsid w:val="00756AB3"/>
    <w:rsid w:val="0078598B"/>
    <w:rsid w:val="007B7590"/>
    <w:rsid w:val="007E3E29"/>
    <w:rsid w:val="007F3C79"/>
    <w:rsid w:val="00825D2B"/>
    <w:rsid w:val="008263F3"/>
    <w:rsid w:val="00837EEB"/>
    <w:rsid w:val="0084217F"/>
    <w:rsid w:val="00845937"/>
    <w:rsid w:val="00847058"/>
    <w:rsid w:val="00851E7A"/>
    <w:rsid w:val="0088681C"/>
    <w:rsid w:val="00886C29"/>
    <w:rsid w:val="00891FD2"/>
    <w:rsid w:val="008E7F7C"/>
    <w:rsid w:val="009156A4"/>
    <w:rsid w:val="0093557D"/>
    <w:rsid w:val="00941F67"/>
    <w:rsid w:val="00976348"/>
    <w:rsid w:val="009963A4"/>
    <w:rsid w:val="00996B2E"/>
    <w:rsid w:val="009B4928"/>
    <w:rsid w:val="009B7899"/>
    <w:rsid w:val="009E59A7"/>
    <w:rsid w:val="00A3166D"/>
    <w:rsid w:val="00A323C2"/>
    <w:rsid w:val="00A72DC5"/>
    <w:rsid w:val="00AB28F8"/>
    <w:rsid w:val="00AC50A6"/>
    <w:rsid w:val="00AF4468"/>
    <w:rsid w:val="00B263C9"/>
    <w:rsid w:val="00B50148"/>
    <w:rsid w:val="00B56790"/>
    <w:rsid w:val="00B77C7A"/>
    <w:rsid w:val="00B92993"/>
    <w:rsid w:val="00B956AE"/>
    <w:rsid w:val="00BA6742"/>
    <w:rsid w:val="00BB2360"/>
    <w:rsid w:val="00BD2BD1"/>
    <w:rsid w:val="00BE0888"/>
    <w:rsid w:val="00BF1DA7"/>
    <w:rsid w:val="00BF37B4"/>
    <w:rsid w:val="00BF7C64"/>
    <w:rsid w:val="00C02D33"/>
    <w:rsid w:val="00C248DC"/>
    <w:rsid w:val="00C534AE"/>
    <w:rsid w:val="00CB44F6"/>
    <w:rsid w:val="00CB713E"/>
    <w:rsid w:val="00CC3937"/>
    <w:rsid w:val="00CF3610"/>
    <w:rsid w:val="00CF4CB4"/>
    <w:rsid w:val="00DC67BF"/>
    <w:rsid w:val="00DC7010"/>
    <w:rsid w:val="00E152DE"/>
    <w:rsid w:val="00E33A5C"/>
    <w:rsid w:val="00E70911"/>
    <w:rsid w:val="00E91AB3"/>
    <w:rsid w:val="00EC3BF5"/>
    <w:rsid w:val="00ED1B0D"/>
    <w:rsid w:val="00ED6C9D"/>
    <w:rsid w:val="00EE07BD"/>
    <w:rsid w:val="00F1118F"/>
    <w:rsid w:val="00F30521"/>
    <w:rsid w:val="00F659CD"/>
    <w:rsid w:val="00FD62A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60562B5"/>
  <w15:docId w15:val="{4D113399-168B-4E4D-A391-E4DF8C7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D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7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3C9"/>
  </w:style>
  <w:style w:type="paragraph" w:styleId="Voettekst">
    <w:name w:val="footer"/>
    <w:basedOn w:val="Standaard"/>
    <w:link w:val="VoettekstChar"/>
    <w:uiPriority w:val="99"/>
    <w:unhideWhenUsed/>
    <w:rsid w:val="00B2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3C9"/>
  </w:style>
  <w:style w:type="character" w:styleId="Hyperlink">
    <w:name w:val="Hyperlink"/>
    <w:basedOn w:val="Standaardalinea-lettertype"/>
    <w:uiPriority w:val="99"/>
    <w:unhideWhenUsed/>
    <w:rsid w:val="00241C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F3C7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7E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normal">
    <w:name w:val="x_msonormal"/>
    <w:basedOn w:val="Standaard"/>
    <w:rsid w:val="00222F5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ziekladder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895B-1D11-481D-9724-5192CC07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Marinka Van ingelgom</cp:lastModifiedBy>
  <cp:revision>2</cp:revision>
  <cp:lastPrinted>2019-09-04T08:52:00Z</cp:lastPrinted>
  <dcterms:created xsi:type="dcterms:W3CDTF">2019-09-04T09:28:00Z</dcterms:created>
  <dcterms:modified xsi:type="dcterms:W3CDTF">2019-09-04T09:28:00Z</dcterms:modified>
</cp:coreProperties>
</file>